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60" w:type="dxa"/>
        <w:tblInd w:w="-792" w:type="dxa"/>
        <w:tblLook w:val="04A0" w:firstRow="1" w:lastRow="0" w:firstColumn="1" w:lastColumn="0" w:noHBand="0" w:noVBand="1"/>
      </w:tblPr>
      <w:tblGrid>
        <w:gridCol w:w="6222"/>
        <w:gridCol w:w="4938"/>
      </w:tblGrid>
      <w:tr w:rsidR="006B7E2C" w14:paraId="63C11DC2" w14:textId="77777777" w:rsidTr="00B53013">
        <w:tc>
          <w:tcPr>
            <w:tcW w:w="6222" w:type="dxa"/>
          </w:tcPr>
          <w:p w14:paraId="65F0CA2D" w14:textId="0340E6FF" w:rsidR="00D3041F" w:rsidRPr="00D3041F" w:rsidRDefault="00D3041F" w:rsidP="00EB1E28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 xml:space="preserve"> Go to the Wi</w:t>
            </w:r>
            <w:r w:rsidR="007C6503">
              <w:rPr>
                <w:color w:val="1F497D"/>
                <w:sz w:val="24"/>
                <w:szCs w:val="24"/>
              </w:rPr>
              <w:t>n</w:t>
            </w:r>
            <w:r>
              <w:rPr>
                <w:color w:val="1F497D"/>
                <w:sz w:val="24"/>
                <w:szCs w:val="24"/>
              </w:rPr>
              <w:t>dows Icon in the lower</w:t>
            </w:r>
            <w:r w:rsidR="00797D0E">
              <w:rPr>
                <w:color w:val="1F497D"/>
                <w:sz w:val="24"/>
                <w:szCs w:val="24"/>
              </w:rPr>
              <w:t xml:space="preserve"> left and then click on </w:t>
            </w:r>
            <w:r w:rsidR="008F3DF4">
              <w:rPr>
                <w:color w:val="1F497D"/>
                <w:sz w:val="24"/>
                <w:szCs w:val="24"/>
              </w:rPr>
              <w:t>“</w:t>
            </w:r>
            <w:r w:rsidR="00EB1E28">
              <w:rPr>
                <w:color w:val="1F497D"/>
                <w:sz w:val="24"/>
                <w:szCs w:val="24"/>
              </w:rPr>
              <w:t>File Explorer</w:t>
            </w:r>
            <w:r w:rsidR="008F3DF4">
              <w:rPr>
                <w:color w:val="1F497D"/>
                <w:sz w:val="24"/>
                <w:szCs w:val="24"/>
              </w:rPr>
              <w:t xml:space="preserve">   </w:t>
            </w:r>
            <w:r w:rsidR="00797D0E">
              <w:rPr>
                <w:color w:val="1F497D"/>
                <w:sz w:val="24"/>
                <w:szCs w:val="24"/>
              </w:rPr>
              <w:t>&gt;</w:t>
            </w:r>
            <w:r w:rsidR="008F3DF4">
              <w:rPr>
                <w:color w:val="1F497D"/>
                <w:sz w:val="24"/>
                <w:szCs w:val="24"/>
              </w:rPr>
              <w:t>”</w:t>
            </w:r>
            <w:r w:rsidR="00797D0E">
              <w:rPr>
                <w:color w:val="1F497D"/>
                <w:sz w:val="24"/>
                <w:szCs w:val="24"/>
              </w:rPr>
              <w:t>.</w:t>
            </w:r>
          </w:p>
        </w:tc>
        <w:tc>
          <w:tcPr>
            <w:tcW w:w="4938" w:type="dxa"/>
          </w:tcPr>
          <w:p w14:paraId="61891A41" w14:textId="0EA95958" w:rsidR="00D3041F" w:rsidRDefault="008B21FC" w:rsidP="00D3041F">
            <w:pPr>
              <w:rPr>
                <w:color w:val="1F497D"/>
                <w:sz w:val="24"/>
                <w:szCs w:val="24"/>
              </w:rPr>
            </w:pPr>
            <w:r>
              <w:rPr>
                <w:noProof/>
                <w:color w:val="1F497D"/>
                <w:sz w:val="24"/>
                <w:szCs w:val="24"/>
              </w:rPr>
              <w:drawing>
                <wp:inline distT="0" distB="0" distL="0" distR="0" wp14:anchorId="11D5335A" wp14:editId="1682D339">
                  <wp:extent cx="1638300" cy="1322979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Server10-Step1.png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9917" r="58217"/>
                          <a:stretch/>
                        </pic:blipFill>
                        <pic:spPr bwMode="auto">
                          <a:xfrm>
                            <a:off x="0" y="0"/>
                            <a:ext cx="1657585" cy="133855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E2C" w14:paraId="17FD6B6E" w14:textId="77777777" w:rsidTr="00B53013">
        <w:tc>
          <w:tcPr>
            <w:tcW w:w="6222" w:type="dxa"/>
          </w:tcPr>
          <w:p w14:paraId="614C2F71" w14:textId="5FB65FB1" w:rsidR="008B21FC" w:rsidRDefault="008F3DF4" w:rsidP="00D3041F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>In the window that opens, click “</w:t>
            </w:r>
            <w:r w:rsidR="00EB1E28">
              <w:rPr>
                <w:color w:val="1F497D"/>
                <w:sz w:val="24"/>
                <w:szCs w:val="24"/>
              </w:rPr>
              <w:t>This</w:t>
            </w:r>
            <w:r>
              <w:rPr>
                <w:color w:val="1F497D"/>
                <w:sz w:val="24"/>
                <w:szCs w:val="24"/>
              </w:rPr>
              <w:t xml:space="preserve"> PC” in the left column.</w:t>
            </w:r>
          </w:p>
        </w:tc>
        <w:tc>
          <w:tcPr>
            <w:tcW w:w="4938" w:type="dxa"/>
          </w:tcPr>
          <w:p w14:paraId="42C4EE79" w14:textId="6990CD2A" w:rsidR="008B21FC" w:rsidRDefault="008F3DF4" w:rsidP="00D3041F">
            <w:pPr>
              <w:rPr>
                <w:color w:val="1F497D"/>
                <w:sz w:val="24"/>
                <w:szCs w:val="24"/>
              </w:rPr>
            </w:pPr>
            <w:r>
              <w:rPr>
                <w:noProof/>
                <w:color w:val="1F497D"/>
                <w:sz w:val="24"/>
                <w:szCs w:val="24"/>
              </w:rPr>
              <w:drawing>
                <wp:inline distT="0" distB="0" distL="0" distR="0" wp14:anchorId="731BA669" wp14:editId="5C6B0D71">
                  <wp:extent cx="1524213" cy="381053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erver10-Step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4213" cy="38105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E2C" w14:paraId="50B9F1D1" w14:textId="77777777" w:rsidTr="00B53013">
        <w:tc>
          <w:tcPr>
            <w:tcW w:w="6222" w:type="dxa"/>
          </w:tcPr>
          <w:p w14:paraId="029F75C5" w14:textId="17A53801" w:rsidR="00D3041F" w:rsidRPr="00D3041F" w:rsidRDefault="006B7E2C" w:rsidP="00D3041F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>In the window’s “Computer” menu</w:t>
            </w:r>
            <w:r w:rsidR="00D3041F">
              <w:rPr>
                <w:color w:val="1F497D"/>
                <w:sz w:val="24"/>
                <w:szCs w:val="24"/>
              </w:rPr>
              <w:t>, click “Map network drive”</w:t>
            </w:r>
          </w:p>
        </w:tc>
        <w:tc>
          <w:tcPr>
            <w:tcW w:w="4938" w:type="dxa"/>
          </w:tcPr>
          <w:p w14:paraId="3A75B553" w14:textId="2DE78B32" w:rsidR="00D3041F" w:rsidRDefault="006B7E2C" w:rsidP="00D3041F">
            <w:pPr>
              <w:rPr>
                <w:color w:val="1F497D"/>
                <w:sz w:val="24"/>
                <w:szCs w:val="24"/>
              </w:rPr>
            </w:pPr>
            <w:r>
              <w:rPr>
                <w:noProof/>
                <w:color w:val="1F497D"/>
                <w:sz w:val="24"/>
                <w:szCs w:val="24"/>
              </w:rPr>
              <w:drawing>
                <wp:inline distT="0" distB="0" distL="0" distR="0" wp14:anchorId="26D3CED6" wp14:editId="5387E3F8">
                  <wp:extent cx="2019300" cy="974348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rver10-Step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7814" cy="988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E2C" w14:paraId="6357EBEE" w14:textId="77777777" w:rsidTr="00B53013">
        <w:tc>
          <w:tcPr>
            <w:tcW w:w="6222" w:type="dxa"/>
          </w:tcPr>
          <w:p w14:paraId="087EC668" w14:textId="47F7357C" w:rsidR="00D3041F" w:rsidRDefault="00D3041F" w:rsidP="00D3041F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>Choose</w:t>
            </w:r>
            <w:r w:rsidRPr="00D3041F">
              <w:rPr>
                <w:color w:val="1F497D"/>
                <w:sz w:val="24"/>
                <w:szCs w:val="24"/>
              </w:rPr>
              <w:t xml:space="preserve"> a different letter (doesn’t matter which) for each of the servers you wish to map and put in the address and click </w:t>
            </w:r>
            <w:r w:rsidR="006B7E2C">
              <w:rPr>
                <w:color w:val="1F497D"/>
                <w:sz w:val="24"/>
                <w:szCs w:val="24"/>
              </w:rPr>
              <w:t>“Finish”.</w:t>
            </w:r>
          </w:p>
          <w:p w14:paraId="028E3157" w14:textId="77777777" w:rsidR="00D3041F" w:rsidRPr="00D3041F" w:rsidRDefault="00D3041F" w:rsidP="00D3041F">
            <w:pPr>
              <w:pStyle w:val="ListParagraph"/>
              <w:rPr>
                <w:color w:val="1F497D"/>
                <w:sz w:val="24"/>
                <w:szCs w:val="24"/>
              </w:rPr>
            </w:pPr>
          </w:p>
          <w:p w14:paraId="52CCFC55" w14:textId="5987BD09" w:rsidR="00D3041F" w:rsidRPr="00EB1E28" w:rsidRDefault="00D3041F" w:rsidP="00EB1E28">
            <w:pPr>
              <w:ind w:left="720"/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 xml:space="preserve">The address </w:t>
            </w:r>
            <w:r w:rsidR="00EB1E28">
              <w:rPr>
                <w:color w:val="1F497D"/>
                <w:sz w:val="24"/>
                <w:szCs w:val="24"/>
              </w:rPr>
              <w:t>for the staff (</w:t>
            </w:r>
            <w:proofErr w:type="spellStart"/>
            <w:r w:rsidR="00EB1E28">
              <w:rPr>
                <w:color w:val="1F497D"/>
                <w:sz w:val="24"/>
                <w:szCs w:val="24"/>
              </w:rPr>
              <w:t>cmcss</w:t>
            </w:r>
            <w:proofErr w:type="spellEnd"/>
            <w:r w:rsidR="00EB1E28">
              <w:rPr>
                <w:color w:val="1F497D"/>
                <w:sz w:val="24"/>
                <w:szCs w:val="24"/>
              </w:rPr>
              <w:t xml:space="preserve">) server is </w:t>
            </w:r>
            <w:hyperlink r:id="rId11" w:history="1">
              <w:r w:rsidRPr="006B7E2C">
                <w:rPr>
                  <w:rStyle w:val="Hyperlink"/>
                  <w:sz w:val="24"/>
                  <w:szCs w:val="24"/>
                  <w:highlight w:val="yellow"/>
                </w:rPr>
                <w:t>\\staff.cmcss.net\users</w:t>
              </w:r>
            </w:hyperlink>
            <w:r w:rsidR="006B7E2C" w:rsidRPr="00EB1E28">
              <w:rPr>
                <w:rStyle w:val="Hyperlink"/>
                <w:sz w:val="24"/>
                <w:szCs w:val="24"/>
                <w:u w:val="none"/>
              </w:rPr>
              <w:t xml:space="preserve">  .</w:t>
            </w:r>
          </w:p>
          <w:p w14:paraId="6513D87D" w14:textId="77777777" w:rsidR="00D3041F" w:rsidRPr="00D3041F" w:rsidRDefault="00D3041F" w:rsidP="00F11FAA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4938" w:type="dxa"/>
          </w:tcPr>
          <w:p w14:paraId="1FBAFBBB" w14:textId="313230AD" w:rsidR="00D3041F" w:rsidRDefault="006B7E2C" w:rsidP="00D3041F">
            <w:pPr>
              <w:rPr>
                <w:color w:val="1F497D"/>
                <w:sz w:val="24"/>
                <w:szCs w:val="24"/>
              </w:rPr>
            </w:pPr>
            <w:r>
              <w:rPr>
                <w:noProof/>
                <w:color w:val="1F497D"/>
                <w:sz w:val="24"/>
                <w:szCs w:val="24"/>
              </w:rPr>
              <w:drawing>
                <wp:inline distT="0" distB="0" distL="0" distR="0" wp14:anchorId="6D82193D" wp14:editId="7710A9E6">
                  <wp:extent cx="2487930" cy="1839609"/>
                  <wp:effectExtent l="0" t="0" r="7620" b="825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erver10-Step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1016" cy="18788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B7E2C" w14:paraId="3DE0BBA6" w14:textId="77777777" w:rsidTr="00B53013">
        <w:tc>
          <w:tcPr>
            <w:tcW w:w="6222" w:type="dxa"/>
          </w:tcPr>
          <w:p w14:paraId="564A06CC" w14:textId="77777777" w:rsidR="00B53013" w:rsidRDefault="00B53013" w:rsidP="00B53013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>
              <w:rPr>
                <w:color w:val="1F497D"/>
                <w:sz w:val="24"/>
                <w:szCs w:val="24"/>
              </w:rPr>
              <w:t>The first time you add the server to this computer y</w:t>
            </w:r>
            <w:r w:rsidR="00D3041F" w:rsidRPr="00D3041F">
              <w:rPr>
                <w:color w:val="1F497D"/>
                <w:sz w:val="24"/>
                <w:szCs w:val="24"/>
              </w:rPr>
              <w:t>our username will be</w:t>
            </w:r>
            <w:r>
              <w:rPr>
                <w:color w:val="1F497D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3041F" w:rsidRPr="00B53013">
              <w:rPr>
                <w:color w:val="1F497D"/>
                <w:sz w:val="24"/>
                <w:szCs w:val="24"/>
                <w:highlight w:val="yellow"/>
              </w:rPr>
              <w:t>cmcss</w:t>
            </w:r>
            <w:proofErr w:type="spellEnd"/>
            <w:r w:rsidR="00D3041F" w:rsidRPr="00B53013">
              <w:rPr>
                <w:color w:val="1F497D"/>
                <w:sz w:val="24"/>
                <w:szCs w:val="24"/>
                <w:highlight w:val="yellow"/>
              </w:rPr>
              <w:t>\</w:t>
            </w:r>
            <w:proofErr w:type="spellStart"/>
            <w:r w:rsidR="00D3041F" w:rsidRPr="00B53013">
              <w:rPr>
                <w:color w:val="1F497D"/>
                <w:sz w:val="24"/>
                <w:szCs w:val="24"/>
                <w:highlight w:val="yellow"/>
              </w:rPr>
              <w:t>first.last</w:t>
            </w:r>
            <w:proofErr w:type="spellEnd"/>
            <w:r>
              <w:rPr>
                <w:color w:val="1F497D"/>
                <w:sz w:val="24"/>
                <w:szCs w:val="24"/>
              </w:rPr>
              <w:t xml:space="preserve"> .</w:t>
            </w:r>
            <w:proofErr w:type="gramEnd"/>
          </w:p>
          <w:p w14:paraId="4FB8AAAB" w14:textId="77777777" w:rsidR="00B53013" w:rsidRDefault="00B53013" w:rsidP="00B53013">
            <w:pPr>
              <w:pStyle w:val="ListParagraph"/>
              <w:rPr>
                <w:color w:val="1F497D"/>
                <w:sz w:val="24"/>
                <w:szCs w:val="24"/>
              </w:rPr>
            </w:pPr>
          </w:p>
          <w:p w14:paraId="3105A874" w14:textId="77777777" w:rsidR="00EB1E28" w:rsidRDefault="00D3041F" w:rsidP="00EB1E28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 w:rsidRPr="00B53013">
              <w:rPr>
                <w:color w:val="1F497D"/>
                <w:sz w:val="24"/>
                <w:szCs w:val="24"/>
              </w:rPr>
              <w:t>Your password</w:t>
            </w:r>
            <w:r w:rsidR="00B53013" w:rsidRPr="00B53013">
              <w:rPr>
                <w:color w:val="1F497D"/>
                <w:sz w:val="24"/>
                <w:szCs w:val="24"/>
              </w:rPr>
              <w:t xml:space="preserve"> is always</w:t>
            </w:r>
            <w:r w:rsidRPr="00B53013">
              <w:rPr>
                <w:color w:val="1F497D"/>
                <w:sz w:val="24"/>
                <w:szCs w:val="24"/>
              </w:rPr>
              <w:t xml:space="preserve"> will be your </w:t>
            </w:r>
            <w:r w:rsidR="00B53013" w:rsidRPr="00B53013">
              <w:rPr>
                <w:color w:val="1F497D"/>
                <w:sz w:val="24"/>
                <w:szCs w:val="24"/>
              </w:rPr>
              <w:t>“</w:t>
            </w:r>
            <w:proofErr w:type="spellStart"/>
            <w:r w:rsidRPr="00B53013">
              <w:rPr>
                <w:color w:val="1F497D"/>
                <w:sz w:val="24"/>
                <w:szCs w:val="24"/>
              </w:rPr>
              <w:t>MyLogin</w:t>
            </w:r>
            <w:proofErr w:type="spellEnd"/>
            <w:r w:rsidR="00B53013" w:rsidRPr="00B53013">
              <w:rPr>
                <w:color w:val="1F497D"/>
                <w:sz w:val="24"/>
                <w:szCs w:val="24"/>
              </w:rPr>
              <w:t>”</w:t>
            </w:r>
            <w:r w:rsidRPr="00B53013">
              <w:rPr>
                <w:color w:val="1F497D"/>
                <w:sz w:val="24"/>
                <w:szCs w:val="24"/>
              </w:rPr>
              <w:t xml:space="preserve"> password (same as email and </w:t>
            </w:r>
            <w:proofErr w:type="spellStart"/>
            <w:r w:rsidRPr="00B53013">
              <w:rPr>
                <w:color w:val="1F497D"/>
                <w:sz w:val="24"/>
                <w:szCs w:val="24"/>
              </w:rPr>
              <w:t>powerteacher</w:t>
            </w:r>
            <w:proofErr w:type="spellEnd"/>
            <w:r w:rsidRPr="00B53013">
              <w:rPr>
                <w:color w:val="1F497D"/>
                <w:sz w:val="24"/>
                <w:szCs w:val="24"/>
              </w:rPr>
              <w:t>)</w:t>
            </w:r>
            <w:r w:rsidR="00B53013" w:rsidRPr="00B53013">
              <w:rPr>
                <w:color w:val="1F497D"/>
                <w:sz w:val="24"/>
                <w:szCs w:val="24"/>
              </w:rPr>
              <w:t>. As you change your password throughout the year, you will need to update the password here as well.</w:t>
            </w:r>
          </w:p>
          <w:p w14:paraId="411C2496" w14:textId="77777777" w:rsidR="00EB1E28" w:rsidRPr="00EB1E28" w:rsidRDefault="00EB1E28" w:rsidP="00EB1E28">
            <w:pPr>
              <w:pStyle w:val="ListParagraph"/>
              <w:rPr>
                <w:color w:val="1F497D"/>
                <w:sz w:val="24"/>
                <w:szCs w:val="24"/>
              </w:rPr>
            </w:pPr>
          </w:p>
          <w:p w14:paraId="3619AF75" w14:textId="77777777" w:rsidR="00EB1E28" w:rsidRDefault="00B53013" w:rsidP="00EB1E28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 w:rsidRPr="00EB1E28">
              <w:rPr>
                <w:color w:val="1F497D"/>
                <w:sz w:val="24"/>
                <w:szCs w:val="24"/>
              </w:rPr>
              <w:t>Checkmark “Remember my credentials.” If you would like your password remembered.</w:t>
            </w:r>
          </w:p>
          <w:p w14:paraId="126CE2FD" w14:textId="77777777" w:rsidR="00EB1E28" w:rsidRPr="00EB1E28" w:rsidRDefault="00EB1E28" w:rsidP="00EB1E28">
            <w:pPr>
              <w:pStyle w:val="ListParagraph"/>
              <w:rPr>
                <w:color w:val="1F497D"/>
                <w:sz w:val="24"/>
                <w:szCs w:val="24"/>
              </w:rPr>
            </w:pPr>
          </w:p>
          <w:p w14:paraId="14D89A41" w14:textId="4347D741" w:rsidR="00B53013" w:rsidRPr="00EB1E28" w:rsidRDefault="00B53013" w:rsidP="00EB1E28">
            <w:pPr>
              <w:pStyle w:val="ListParagraph"/>
              <w:numPr>
                <w:ilvl w:val="0"/>
                <w:numId w:val="1"/>
              </w:numPr>
              <w:rPr>
                <w:color w:val="1F497D"/>
                <w:sz w:val="24"/>
                <w:szCs w:val="24"/>
              </w:rPr>
            </w:pPr>
            <w:r w:rsidRPr="00EB1E28">
              <w:rPr>
                <w:color w:val="1F497D"/>
                <w:sz w:val="24"/>
                <w:szCs w:val="24"/>
              </w:rPr>
              <w:t>Click OK.</w:t>
            </w:r>
          </w:p>
          <w:p w14:paraId="6AC2D5D6" w14:textId="77777777" w:rsidR="00D3041F" w:rsidRPr="00D3041F" w:rsidRDefault="00D3041F" w:rsidP="00D3041F">
            <w:pPr>
              <w:rPr>
                <w:color w:val="1F497D"/>
                <w:sz w:val="24"/>
                <w:szCs w:val="24"/>
              </w:rPr>
            </w:pPr>
          </w:p>
        </w:tc>
        <w:tc>
          <w:tcPr>
            <w:tcW w:w="4938" w:type="dxa"/>
          </w:tcPr>
          <w:p w14:paraId="4F9262AF" w14:textId="6194D2A2" w:rsidR="00D3041F" w:rsidRDefault="00EB1E28" w:rsidP="006B7E2C">
            <w:pPr>
              <w:rPr>
                <w:color w:val="1F497D"/>
                <w:sz w:val="24"/>
                <w:szCs w:val="24"/>
              </w:rPr>
            </w:pPr>
            <w:r>
              <w:rPr>
                <w:noProof/>
                <w:color w:val="1F497D"/>
                <w:sz w:val="24"/>
                <w:szCs w:val="24"/>
              </w:rPr>
              <w:drawing>
                <wp:inline distT="0" distB="0" distL="0" distR="0" wp14:anchorId="256186CA" wp14:editId="3D1B1518">
                  <wp:extent cx="2829320" cy="2057687"/>
                  <wp:effectExtent l="0" t="0" r="9525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Server10-Step5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9320" cy="20576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18BB49B" w14:textId="77777777" w:rsidR="00D3041F" w:rsidRDefault="00D3041F" w:rsidP="00D3041F">
      <w:pPr>
        <w:rPr>
          <w:color w:val="1F497D"/>
          <w:sz w:val="24"/>
          <w:szCs w:val="24"/>
        </w:rPr>
      </w:pPr>
    </w:p>
    <w:p w14:paraId="179C8E54" w14:textId="58EAC28F" w:rsidR="00D3041F" w:rsidRDefault="00D3041F" w:rsidP="00D3041F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To get back to the servers</w:t>
      </w:r>
      <w:r w:rsidR="006D08D2">
        <w:rPr>
          <w:color w:val="1F497D"/>
          <w:sz w:val="24"/>
          <w:szCs w:val="24"/>
        </w:rPr>
        <w:t>,</w:t>
      </w:r>
      <w:r>
        <w:rPr>
          <w:color w:val="1F497D"/>
          <w:sz w:val="24"/>
          <w:szCs w:val="24"/>
        </w:rPr>
        <w:t xml:space="preserve"> you will go to Windows icon </w:t>
      </w:r>
      <w:r w:rsidR="001F6F38">
        <w:rPr>
          <w:noProof/>
          <w:color w:val="1F497D"/>
          <w:sz w:val="24"/>
          <w:szCs w:val="24"/>
        </w:rPr>
        <w:drawing>
          <wp:inline distT="0" distB="0" distL="0" distR="0" wp14:anchorId="44CA9357" wp14:editId="51B65D6E">
            <wp:extent cx="285750" cy="220266"/>
            <wp:effectExtent l="0" t="0" r="0" b="889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erver10-Step10.p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803" cy="225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6F38">
        <w:rPr>
          <w:color w:val="1F497D"/>
          <w:sz w:val="24"/>
          <w:szCs w:val="24"/>
        </w:rPr>
        <w:t xml:space="preserve">, </w:t>
      </w:r>
      <w:r>
        <w:rPr>
          <w:color w:val="1F497D"/>
          <w:sz w:val="24"/>
          <w:szCs w:val="24"/>
        </w:rPr>
        <w:t xml:space="preserve">then </w:t>
      </w:r>
      <w:r w:rsidR="001F6F38">
        <w:rPr>
          <w:color w:val="1F497D"/>
          <w:sz w:val="24"/>
          <w:szCs w:val="24"/>
        </w:rPr>
        <w:t>“</w:t>
      </w:r>
      <w:r w:rsidR="006D08D2">
        <w:rPr>
          <w:color w:val="1F497D"/>
          <w:sz w:val="24"/>
          <w:szCs w:val="24"/>
        </w:rPr>
        <w:t xml:space="preserve">File Explorer   &gt;”, and click </w:t>
      </w:r>
      <w:bookmarkStart w:id="0" w:name="_GoBack"/>
      <w:bookmarkEnd w:id="0"/>
      <w:r w:rsidR="006D08D2">
        <w:rPr>
          <w:color w:val="1F497D"/>
          <w:sz w:val="24"/>
          <w:szCs w:val="24"/>
        </w:rPr>
        <w:t>“This PC” in the left column of the window that opened. Double-</w:t>
      </w:r>
      <w:r>
        <w:rPr>
          <w:color w:val="1F497D"/>
          <w:sz w:val="24"/>
          <w:szCs w:val="24"/>
        </w:rPr>
        <w:t>clic</w:t>
      </w:r>
      <w:r w:rsidR="006D08D2">
        <w:rPr>
          <w:color w:val="1F497D"/>
          <w:sz w:val="24"/>
          <w:szCs w:val="24"/>
        </w:rPr>
        <w:t>k on the server you wish to log</w:t>
      </w:r>
      <w:r>
        <w:rPr>
          <w:color w:val="1F497D"/>
          <w:sz w:val="24"/>
          <w:szCs w:val="24"/>
        </w:rPr>
        <w:t>on to and enter your username and password</w:t>
      </w:r>
      <w:r w:rsidR="006D08D2">
        <w:rPr>
          <w:color w:val="1F497D"/>
          <w:sz w:val="24"/>
          <w:szCs w:val="24"/>
        </w:rPr>
        <w:t xml:space="preserve"> (if you didn’t have it “Remember your credentials)</w:t>
      </w:r>
      <w:r>
        <w:rPr>
          <w:color w:val="1F497D"/>
          <w:sz w:val="24"/>
          <w:szCs w:val="24"/>
        </w:rPr>
        <w:t>.</w:t>
      </w:r>
    </w:p>
    <w:p w14:paraId="6C0CF545" w14:textId="77777777" w:rsidR="00D3041F" w:rsidRDefault="00D3041F" w:rsidP="00D3041F">
      <w:pPr>
        <w:rPr>
          <w:color w:val="1F497D"/>
          <w:sz w:val="24"/>
          <w:szCs w:val="24"/>
        </w:rPr>
      </w:pPr>
    </w:p>
    <w:p w14:paraId="482A4037" w14:textId="77777777" w:rsidR="00D3041F" w:rsidRDefault="00D3041F" w:rsidP="00D3041F">
      <w:pPr>
        <w:rPr>
          <w:color w:val="1F497D"/>
          <w:sz w:val="24"/>
          <w:szCs w:val="24"/>
        </w:rPr>
      </w:pPr>
      <w:r>
        <w:rPr>
          <w:color w:val="1F497D"/>
          <w:sz w:val="24"/>
          <w:szCs w:val="24"/>
        </w:rPr>
        <w:t>It will keep you logged in until you shut down your computer,</w:t>
      </w:r>
      <w:r w:rsidR="008E2EDB">
        <w:rPr>
          <w:color w:val="1F497D"/>
          <w:sz w:val="24"/>
          <w:szCs w:val="24"/>
        </w:rPr>
        <w:t xml:space="preserve"> so if you have already entered </w:t>
      </w:r>
      <w:r>
        <w:rPr>
          <w:color w:val="1F497D"/>
          <w:sz w:val="24"/>
          <w:szCs w:val="24"/>
        </w:rPr>
        <w:t>your information it will just take you to the server.</w:t>
      </w:r>
    </w:p>
    <w:sectPr w:rsidR="00D3041F" w:rsidSect="00D3041F">
      <w:headerReference w:type="default" r:id="rId15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76D774" w14:textId="77777777" w:rsidR="00156FFA" w:rsidRDefault="00156FFA" w:rsidP="00D3041F">
      <w:r>
        <w:separator/>
      </w:r>
    </w:p>
  </w:endnote>
  <w:endnote w:type="continuationSeparator" w:id="0">
    <w:p w14:paraId="0F6639E8" w14:textId="77777777" w:rsidR="00156FFA" w:rsidRDefault="00156FFA" w:rsidP="00D30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97E42" w14:textId="77777777" w:rsidR="00156FFA" w:rsidRDefault="00156FFA" w:rsidP="00D3041F">
      <w:r>
        <w:separator/>
      </w:r>
    </w:p>
  </w:footnote>
  <w:footnote w:type="continuationSeparator" w:id="0">
    <w:p w14:paraId="65FC0E83" w14:textId="77777777" w:rsidR="00156FFA" w:rsidRDefault="00156FFA" w:rsidP="00D304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86D2DB" w14:textId="465ED79F" w:rsidR="00797D0E" w:rsidRPr="00B53013" w:rsidRDefault="00797D0E" w:rsidP="008E2EDB">
    <w:pPr>
      <w:pStyle w:val="Header"/>
      <w:jc w:val="center"/>
      <w:rPr>
        <w:sz w:val="40"/>
        <w:szCs w:val="40"/>
      </w:rPr>
    </w:pPr>
    <w:r w:rsidRPr="00B53013">
      <w:rPr>
        <w:sz w:val="40"/>
        <w:szCs w:val="40"/>
      </w:rPr>
      <w:t xml:space="preserve">Windows 10 - Connect to Server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593C5C"/>
    <w:multiLevelType w:val="hybridMultilevel"/>
    <w:tmpl w:val="4A2E3C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41F"/>
    <w:rsid w:val="00156FFA"/>
    <w:rsid w:val="001F6F38"/>
    <w:rsid w:val="00641DF9"/>
    <w:rsid w:val="006B7E2C"/>
    <w:rsid w:val="006C1E02"/>
    <w:rsid w:val="006D08D2"/>
    <w:rsid w:val="00797D0E"/>
    <w:rsid w:val="007C6503"/>
    <w:rsid w:val="008B21FC"/>
    <w:rsid w:val="008E2EDB"/>
    <w:rsid w:val="008F3DF4"/>
    <w:rsid w:val="00B53013"/>
    <w:rsid w:val="00CF72E9"/>
    <w:rsid w:val="00D013F9"/>
    <w:rsid w:val="00D3041F"/>
    <w:rsid w:val="00E23D13"/>
    <w:rsid w:val="00EB1E28"/>
    <w:rsid w:val="00F11FAA"/>
    <w:rsid w:val="00FB5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4821A5"/>
  <w15:docId w15:val="{7266A562-85B4-441E-9D74-8DFD4AA0C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041F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3041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04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41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304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3041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04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041F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D304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041F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99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\\staff.cmcss.net\users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027712D8-DCDF-4DE8-96FC-A50C5E9CA1F5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78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Chris Pugh</cp:lastModifiedBy>
  <cp:revision>4</cp:revision>
  <dcterms:created xsi:type="dcterms:W3CDTF">2016-05-23T13:28:00Z</dcterms:created>
  <dcterms:modified xsi:type="dcterms:W3CDTF">2016-05-23T15:06:00Z</dcterms:modified>
</cp:coreProperties>
</file>